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ED4" w:rsidRPr="00E40ED4" w:rsidRDefault="001071E5" w:rsidP="00E40ED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 xml:space="preserve">Замоскворецкой межрайонной прокуратурой утверждено </w:t>
      </w:r>
    </w:p>
    <w:p w:rsidR="001071E5" w:rsidRPr="00D1741E" w:rsidRDefault="00E40ED4" w:rsidP="00E40ED4">
      <w:pPr>
        <w:pStyle w:val="ConsPlusNormal"/>
        <w:ind w:left="708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0ED4">
        <w:rPr>
          <w:rFonts w:ascii="Times New Roman" w:hAnsi="Times New Roman" w:cs="Times New Roman"/>
          <w:sz w:val="28"/>
          <w:szCs w:val="28"/>
          <w:u w:val="single"/>
        </w:rPr>
        <w:t>обвинительное заключение по уголовному делу в отношении 43-летнего гражданина Узбекистана</w:t>
      </w:r>
    </w:p>
    <w:p w:rsidR="001071E5" w:rsidRDefault="001071E5" w:rsidP="00107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>Замоскворецкой межрайонной прокуратурой утверждено обвинительн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ое заключение по уголовному делу в отношении 43-летнего гражданина </w:t>
      </w:r>
      <w:proofErr w:type="spellStart"/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>Рсепублики</w:t>
      </w:r>
      <w:proofErr w:type="spellEnd"/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Узбекистан, обвиняемого в совершении мошенничества с причинением значительного ущерба гражданину,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>т.е. преступления, предусмотренного ч. 2 ст. 159 УК РФ.</w:t>
      </w: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В ходе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следствия установлено, что он сообщил гражданину заведомо ложную, не соответствующую действительности, информацию о возможности выполнения на дачном участке у последнего строительных работ, которой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>в действительно у обвиняемого не было, и указал о необходимости перевода денежных средств в качестве оплаты в сумме 150 000 рублей.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>Будучи введённым в заблуждение, гражданин поверил в то, что обвиняемый действительно выполнит строительные работы и перевёл в качестве оплаты 150 000 рублей на счёт обвиняемого, после чего обвиняемый принятых на себя обязательств не выполнил.</w:t>
      </w:r>
    </w:p>
    <w:p w:rsidR="001071E5" w:rsidRDefault="001071E5" w:rsidP="001071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71E5" w:rsidRPr="00E40ED4" w:rsidRDefault="001071E5" w:rsidP="00E40ED4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>Замоскворецкой межрайонной прокуратурой утверждено обвинительное заключение по уголовному делу в отношении 21-летнего мужчины</w:t>
      </w:r>
    </w:p>
    <w:p w:rsidR="00E40ED4" w:rsidRDefault="00E40ED4" w:rsidP="00E40ED4">
      <w:pPr>
        <w:pStyle w:val="ConsPlusNormal"/>
        <w:ind w:left="708" w:firstLine="0"/>
        <w:jc w:val="both"/>
        <w:rPr>
          <w:rFonts w:ascii="Times New Roman" w:hAnsi="Times New Roman"/>
          <w:sz w:val="28"/>
          <w:szCs w:val="28"/>
        </w:rPr>
      </w:pP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>Замоскворецкой межрайонной прокуратурой утверждено обвинительн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>ое заключение по уголовному делу в отношении 21-летнего мужчины, обвиняемого в совершении мошенничества в особо крупном размере, т.е. преступления, предусмотренного ч. 4 ст. 159 УК РФ.</w:t>
      </w: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В ходе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>следствия установлено, что в сентябре 2024 года он, используя мессенджер «</w:t>
      </w:r>
      <w:proofErr w:type="spellStart"/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>Телеграм</w:t>
      </w:r>
      <w:proofErr w:type="spellEnd"/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», вступил в преступный сговор с неустановленными лицами, распределив с ними преступные роли, согласно которым соучастники должны приискать в качестве социально незащищенных граждан из числа пенсионеров, осуществить им телефонные звонки и под предлогом сохранения их денежных средств, убедить их передать принадлежащие им денежные средства на сохранение и зачисление их на безопасный счет через курьеров,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 xml:space="preserve">а обвиняемый, действуя под видом курьера, должен был указанные денежные средства забрать у пенсионеров, после чего передать соучастникам, получив за проделанную работу от неустановленных соучастников денежное вознаграждение. Во исполнение своего преступного плана, соучастники обвиняемого осуществили телефонный звонок пожилой гражданке, представившись сотрудниками органов власти, и сообщили ей заведомо ложную информацию, не соответствующую действительности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 xml:space="preserve">о необходимости передачи денег, для последующего сохранения путем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перечисления их на безопасный банковский счет. После чего, обвиняемый, получив информацию о месте нахождения гражданки, у которой необходимо забрать денежные средства, прибыл на встречу к потерпевшей, и назвав кодовое слово, забрал у пенсионерки денежные средства на сумму более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>1 000 000 руб. После чего обвиняемый передал неустановленному соучастнику похищенные денежные средства, принадлежащие пенсионерке.</w:t>
      </w: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Первым заместителем Замоскворецкого межрайонного прокурора </w:t>
      </w: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>г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. Москвы принято решение об утверждении обвинительного заключения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>и о направлении уголовного дела в суд для рассмотрения по существу.</w:t>
      </w:r>
    </w:p>
    <w:p w:rsidR="001071E5" w:rsidRDefault="001071E5" w:rsidP="00D1741E">
      <w:pPr>
        <w:spacing w:after="0"/>
        <w:jc w:val="both"/>
      </w:pPr>
    </w:p>
    <w:p w:rsidR="001071E5" w:rsidRPr="00D1741E" w:rsidRDefault="001071E5" w:rsidP="00D1741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>Замоскворецкой межрайонной прокуратурой утвержден обвинительный акт по уголовному делу в отношении 21-летнего мужчины</w:t>
      </w:r>
    </w:p>
    <w:p w:rsidR="001071E5" w:rsidRPr="00EA0A22" w:rsidRDefault="001071E5" w:rsidP="001071E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>Замоскворецкой межрайонной прокуратурой утвержден обвинительн</w:t>
      </w:r>
      <w:r w:rsidRPr="00E40ED4">
        <w:rPr>
          <w:rFonts w:ascii="Times New Roman" w:hAnsi="Times New Roman" w:cs="Calibri"/>
          <w:color w:val="000000"/>
          <w:sz w:val="28"/>
          <w:szCs w:val="28"/>
          <w:u w:color="000000"/>
          <w:bdr w:val="nil"/>
          <w:lang w:eastAsia="ru-RU"/>
        </w:rPr>
        <w:t xml:space="preserve">ый акт по уголовному делу в отношении 21-летнего мужчины, обвиняемого </w:t>
      </w:r>
      <w:r w:rsidRPr="00E40ED4">
        <w:rPr>
          <w:rFonts w:ascii="Times New Roman" w:hAnsi="Times New Roman" w:cs="Calibri"/>
          <w:color w:val="000000"/>
          <w:sz w:val="28"/>
          <w:szCs w:val="28"/>
          <w:u w:color="000000"/>
          <w:bdr w:val="nil"/>
          <w:lang w:eastAsia="ru-RU"/>
        </w:rPr>
        <w:br/>
        <w:t xml:space="preserve">в совершении трех эпизодов мошенничества,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>т.е. преступления, предусмотренного ч. 1 ст. 159 УК РФ.</w:t>
      </w: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В ходе </w:t>
      </w:r>
      <w:r w:rsidRPr="00E40ED4">
        <w:rPr>
          <w:rFonts w:ascii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расследования установлено, что </w:t>
      </w:r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t xml:space="preserve">он, не имея реальной возможности и намерений выполнить принятые на себя обязательства, через </w:t>
      </w:r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br/>
        <w:t>интернет-платформу «</w:t>
      </w:r>
      <w:proofErr w:type="spellStart"/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t>Авито</w:t>
      </w:r>
      <w:proofErr w:type="spellEnd"/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t xml:space="preserve">» сообщил трем гражданам заведомо ложную, </w:t>
      </w:r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br/>
        <w:t xml:space="preserve">не соответствующую действительности, информацию о возможности оказания услуги по написанию дипломной работы, которой </w:t>
      </w:r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br/>
        <w:t xml:space="preserve">в действительности у обвиняемого не имелось. Для придания убедительности своему обману, он сообщил цену за услугу и сроки исполнения услуги </w:t>
      </w:r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br/>
        <w:t xml:space="preserve">и указал о необходимости перевода денежных средств в качестве предоплаты на указанный им номер мобильного телефона. Будучи введенными </w:t>
      </w:r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br/>
        <w:t xml:space="preserve">в заблуждение, граждане, поверив, что обвиняемый действительно может оказать услугу по написанию дипломной работы, и не подозревая </w:t>
      </w:r>
      <w:r w:rsidRPr="00E40ED4">
        <w:rPr>
          <w:rFonts w:ascii="Times New Roman" w:hAnsi="Times New Roman"/>
          <w:iCs/>
          <w:color w:val="000000"/>
          <w:sz w:val="28"/>
          <w:szCs w:val="28"/>
          <w:u w:color="000000"/>
          <w:bdr w:val="nil"/>
          <w:lang w:eastAsia="ru-RU"/>
        </w:rPr>
        <w:br/>
        <w:t>о его преступных намерениях, переводили в качестве оплаты за оказание услуги по написанию дипломной работы денежные средства, после чего обвиняемый принятых на себя обязательств не выполнял, таким образом путем обмана похитив денежные средства трех граждан.</w:t>
      </w:r>
    </w:p>
    <w:p w:rsidR="00E40ED4" w:rsidRPr="00E40ED4" w:rsidRDefault="00E40ED4" w:rsidP="00E40E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firstLine="708"/>
        <w:jc w:val="both"/>
        <w:rPr>
          <w:rFonts w:ascii="Times New Roman" w:hAnsi="Times New Roman" w:cs="Calibri"/>
          <w:color w:val="000000"/>
          <w:sz w:val="28"/>
          <w:szCs w:val="28"/>
          <w:u w:color="000000"/>
          <w:bdr w:val="nil"/>
          <w:lang w:eastAsia="ru-RU"/>
        </w:rPr>
      </w:pP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Первым заместителем Замоскворецкого межрайонного прокурора </w:t>
      </w:r>
      <w:r w:rsidRPr="00E40ED4">
        <w:rPr>
          <w:rFonts w:ascii="Times New Roman" w:eastAsia="Times New Roman" w:hAnsi="Times New Roman"/>
          <w:color w:val="000000"/>
          <w:sz w:val="28"/>
          <w:szCs w:val="28"/>
          <w:u w:color="000000"/>
          <w:bdr w:val="nil"/>
          <w:lang w:eastAsia="ru-RU"/>
        </w:rPr>
        <w:br/>
        <w:t>г</w:t>
      </w:r>
      <w:r w:rsidRPr="00E40ED4">
        <w:rPr>
          <w:rFonts w:ascii="Times New Roman" w:hAnsi="Times New Roman" w:cs="Calibri"/>
          <w:color w:val="000000"/>
          <w:sz w:val="28"/>
          <w:szCs w:val="28"/>
          <w:u w:color="000000"/>
          <w:bdr w:val="nil"/>
          <w:lang w:eastAsia="ru-RU"/>
        </w:rPr>
        <w:t xml:space="preserve">. Москвы принято решение об утверждении обвинительного заключения </w:t>
      </w:r>
      <w:r w:rsidRPr="00E40ED4">
        <w:rPr>
          <w:rFonts w:ascii="Times New Roman" w:hAnsi="Times New Roman" w:cs="Calibri"/>
          <w:color w:val="000000"/>
          <w:sz w:val="28"/>
          <w:szCs w:val="28"/>
          <w:u w:color="000000"/>
          <w:bdr w:val="nil"/>
          <w:lang w:eastAsia="ru-RU"/>
        </w:rPr>
        <w:br/>
        <w:t>и о направлении уголовного дела в суд для рассмотрения по существу.</w:t>
      </w:r>
    </w:p>
    <w:p w:rsidR="00D1741E" w:rsidRDefault="00D1741E" w:rsidP="00D1741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71E5" w:rsidRDefault="001071E5" w:rsidP="001071E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>Приговором Замоскворецкого районного суда г. Москвы от 22.10.2024 года ФИО</w:t>
      </w:r>
      <w:r w:rsidR="00E40ED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 xml:space="preserve"> осуждена по преступлению, предусмотренному п. «б» ч. 4 ст. 158 УК РФ и ей назначено наказание в виде лишения свободы.</w:t>
      </w:r>
    </w:p>
    <w:p w:rsidR="001071E5" w:rsidRDefault="001071E5" w:rsidP="001071E5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E40ED4" w:rsidRDefault="00E40ED4" w:rsidP="00E40ED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D4">
        <w:rPr>
          <w:rFonts w:ascii="Times New Roman" w:hAnsi="Times New Roman"/>
          <w:sz w:val="28"/>
          <w:szCs w:val="28"/>
        </w:rPr>
        <w:lastRenderedPageBreak/>
        <w:t>Так, установлено, что ФИО</w:t>
      </w:r>
      <w:r>
        <w:rPr>
          <w:rFonts w:ascii="Times New Roman" w:hAnsi="Times New Roman"/>
          <w:sz w:val="28"/>
          <w:szCs w:val="28"/>
        </w:rPr>
        <w:t>1</w:t>
      </w:r>
      <w:r w:rsidRPr="00E40ED4">
        <w:rPr>
          <w:rFonts w:ascii="Times New Roman" w:hAnsi="Times New Roman"/>
          <w:sz w:val="28"/>
          <w:szCs w:val="28"/>
        </w:rPr>
        <w:t xml:space="preserve">, имея корыстный преступный умысел, не позднее октября 2023 при исполнении своих трудовых обязанностей, воспользовавшись транспортировкой вещей </w:t>
      </w:r>
      <w:r>
        <w:rPr>
          <w:rFonts w:ascii="Times New Roman" w:hAnsi="Times New Roman"/>
          <w:sz w:val="28"/>
          <w:szCs w:val="28"/>
        </w:rPr>
        <w:t>ФИО2</w:t>
      </w:r>
      <w:r w:rsidRPr="00E40ED4">
        <w:rPr>
          <w:rFonts w:ascii="Times New Roman" w:hAnsi="Times New Roman"/>
          <w:sz w:val="28"/>
          <w:szCs w:val="28"/>
        </w:rPr>
        <w:t xml:space="preserve">, находясь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40ED4">
        <w:rPr>
          <w:rFonts w:ascii="Times New Roman" w:hAnsi="Times New Roman"/>
          <w:sz w:val="28"/>
          <w:szCs w:val="28"/>
        </w:rPr>
        <w:t xml:space="preserve">квартире последней, на протяжении длительного времени тайно похитила вещи </w:t>
      </w:r>
      <w:r w:rsidRPr="00E40ED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ФИО2</w:t>
      </w:r>
      <w:r w:rsidRPr="00E40ED4">
        <w:rPr>
          <w:rFonts w:ascii="Times New Roman" w:hAnsi="Times New Roman"/>
          <w:sz w:val="28"/>
          <w:szCs w:val="28"/>
        </w:rPr>
        <w:t xml:space="preserve">, а именно брендовые вещи и предметы стоимостью в общей сумме </w:t>
      </w:r>
      <w:r>
        <w:rPr>
          <w:rFonts w:ascii="Times New Roman" w:hAnsi="Times New Roman"/>
          <w:sz w:val="28"/>
          <w:szCs w:val="28"/>
        </w:rPr>
        <w:br/>
      </w:r>
      <w:r w:rsidRPr="00E40ED4">
        <w:rPr>
          <w:rFonts w:ascii="Times New Roman" w:hAnsi="Times New Roman"/>
          <w:sz w:val="28"/>
          <w:szCs w:val="28"/>
        </w:rPr>
        <w:t xml:space="preserve">1 369 179 рублей. </w:t>
      </w:r>
    </w:p>
    <w:p w:rsidR="00E40ED4" w:rsidRDefault="00E40ED4" w:rsidP="00E40ED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D4">
        <w:rPr>
          <w:rFonts w:ascii="Times New Roman" w:hAnsi="Times New Roman"/>
          <w:sz w:val="28"/>
          <w:szCs w:val="28"/>
        </w:rPr>
        <w:t xml:space="preserve">Подсудимая </w:t>
      </w:r>
      <w:r>
        <w:rPr>
          <w:rFonts w:ascii="Times New Roman" w:hAnsi="Times New Roman"/>
          <w:sz w:val="28"/>
          <w:szCs w:val="28"/>
        </w:rPr>
        <w:t>ФИО1</w:t>
      </w:r>
      <w:r w:rsidRPr="00E40ED4">
        <w:rPr>
          <w:rFonts w:ascii="Times New Roman" w:hAnsi="Times New Roman"/>
          <w:sz w:val="28"/>
          <w:szCs w:val="28"/>
        </w:rPr>
        <w:t xml:space="preserve"> вину по предъявленному обвинению признала частично, пояснив что часть брендовых вещей принадлежала ей и их стоимость значительно завышена.</w:t>
      </w:r>
    </w:p>
    <w:p w:rsidR="00E40ED4" w:rsidRPr="00E40ED4" w:rsidRDefault="00E40ED4" w:rsidP="00E40ED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ED4">
        <w:rPr>
          <w:rFonts w:ascii="Times New Roman" w:hAnsi="Times New Roman"/>
          <w:sz w:val="28"/>
          <w:szCs w:val="28"/>
        </w:rPr>
        <w:t>Приговор в законную силу не вступил.</w:t>
      </w:r>
    </w:p>
    <w:p w:rsidR="001071E5" w:rsidRDefault="001071E5" w:rsidP="00E40ED4">
      <w:pPr>
        <w:spacing w:after="0"/>
        <w:ind w:firstLine="709"/>
        <w:jc w:val="both"/>
      </w:pPr>
    </w:p>
    <w:p w:rsidR="001071E5" w:rsidRPr="00E40ED4" w:rsidRDefault="001071E5" w:rsidP="001071E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40ED4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 xml:space="preserve">Приговором Замоскворецкого районного суда г. Москвы от 15.10.2024 года </w:t>
      </w:r>
      <w:r w:rsidR="00E40ED4">
        <w:rPr>
          <w:rFonts w:ascii="Times New Roman" w:hAnsi="Times New Roman" w:cs="Times New Roman"/>
          <w:sz w:val="28"/>
          <w:szCs w:val="28"/>
          <w:u w:val="single"/>
        </w:rPr>
        <w:t xml:space="preserve">ФИО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>осужден по ч. 3 ст. 30, ч. 3 ст. 291 УК РФ и ч. 5 ст. 327 УК РФ</w:t>
      </w:r>
    </w:p>
    <w:p w:rsidR="00E40ED4" w:rsidRDefault="00E40ED4" w:rsidP="00E40ED4">
      <w:pPr>
        <w:spacing w:after="0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 xml:space="preserve">Приговором Замоскворецкого районного суда г. Москвы от 15.10.2024 года 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 xml:space="preserve">ФИО 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>осужден по ч. 3 ст. 30, ч. 3 ст. 291 УК РФ и ч. 5 ст. 327 УК РФ и ему окончательно назначено наказание в виде лишения свободы сроком на 1 год с отбыванием наказания в исправительной колонии общего режима.</w:t>
      </w:r>
    </w:p>
    <w:p w:rsidR="00E40ED4" w:rsidRDefault="00E40ED4" w:rsidP="00E40ED4">
      <w:pPr>
        <w:spacing w:after="0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 xml:space="preserve">Так установлено, что 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 xml:space="preserve">ФИО 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>в период с 18.01.2021 по 25.03.2024, являясь гражданином Республики Узбекистан, находясь в на территории г. Москвы, с целью избежать привлечения к административной ответственности за нарушение режима пребывания иностранного гражданина на территории Российской Федерации, приобрел в неустановленном месте подложной отрывную часть бланка уведомления о прибытии иностранного гражданина или лица без гражданства в место пребывания, которую 25.03.2024 предъявил инспектору 2 взвода 2 роты 6 ОСБ ДПС ГИБДД ГУ МВД России по г. Москвы.</w:t>
      </w:r>
    </w:p>
    <w:p w:rsidR="00E40ED4" w:rsidRDefault="00E40ED4" w:rsidP="00E40ED4">
      <w:pPr>
        <w:spacing w:after="0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 xml:space="preserve">Также, установлено, что 25.03.2024 года 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>ФИО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 xml:space="preserve"> имея умысел на дачу взятки должностному лицу, инспектору (дорожно-патрульной службы) 2 взвода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 xml:space="preserve"> 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>2 роты 6 ОСБ ДПС ГИБДД ГУ МВД России по г. Москвы с целью исключения неблагоприятных последствий выражающихся в административном выдворении за пределы Российской Федерации и составлении в отношении него протокола об административном правонарушении, предусмотренном ч. 3 ст. 18.8 КоАП РФ,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 xml:space="preserve"> 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>то есть за нарушение иностранным гражданином режима пребывания в Российской Федерации, выразившихся в нарушении правил миграционного учета, находясь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 xml:space="preserve"> 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>в салоне служебного автомобиля положил денежные средства в размере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 xml:space="preserve"> 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 xml:space="preserve">12 000 рублей на центральную консоль, передав таким образом лично взятку в виде денег, однако не довел свой преступный умысел до конца, так как 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lastRenderedPageBreak/>
        <w:t xml:space="preserve">инспектор (дорожно-патрульной службы) 2 взвода 2 роты 6 ОСБ ДПС ГИБДД ГУ МВД России по г. Москвы денежные средства не принял. </w:t>
      </w:r>
    </w:p>
    <w:p w:rsidR="00E40ED4" w:rsidRDefault="00E40ED4" w:rsidP="00E40ED4">
      <w:pPr>
        <w:spacing w:after="0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 xml:space="preserve">В судебном заседании </w:t>
      </w:r>
      <w:r>
        <w:rPr>
          <w:rFonts w:ascii="Times New Roman" w:eastAsia="Aptos" w:hAnsi="Times New Roman"/>
          <w:kern w:val="2"/>
          <w:sz w:val="28"/>
          <w14:ligatures w14:val="standardContextual"/>
        </w:rPr>
        <w:t>ФИО</w:t>
      </w: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 xml:space="preserve"> вину по предъявленному обвинению признал в полном объеме. </w:t>
      </w:r>
    </w:p>
    <w:p w:rsidR="00E40ED4" w:rsidRPr="00E40ED4" w:rsidRDefault="00E40ED4" w:rsidP="00E40ED4">
      <w:pPr>
        <w:spacing w:after="0"/>
        <w:ind w:firstLine="709"/>
        <w:jc w:val="both"/>
        <w:rPr>
          <w:rFonts w:ascii="Times New Roman" w:eastAsia="Aptos" w:hAnsi="Times New Roman"/>
          <w:kern w:val="2"/>
          <w:sz w:val="28"/>
          <w14:ligatures w14:val="standardContextual"/>
        </w:rPr>
      </w:pPr>
      <w:r w:rsidRPr="00E40ED4">
        <w:rPr>
          <w:rFonts w:ascii="Times New Roman" w:eastAsia="Aptos" w:hAnsi="Times New Roman"/>
          <w:kern w:val="2"/>
          <w:sz w:val="28"/>
          <w14:ligatures w14:val="standardContextual"/>
        </w:rPr>
        <w:t>Приговор в законную силу не вступил, обжалован осужденным в апелляционном порядке.</w:t>
      </w:r>
    </w:p>
    <w:p w:rsidR="001071E5" w:rsidRDefault="001071E5" w:rsidP="00D1741E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1071E5" w:rsidRPr="002D1FA6" w:rsidRDefault="001071E5" w:rsidP="001071E5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>Замоскворецкой межрайонной прокуратурой г. Москвы проведена проверка в поднадзорных учреждений о соблюдении требований законодательства о контрактной системе</w:t>
      </w:r>
      <w:r w:rsidR="00E40ED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D1FA6" w:rsidRDefault="002D1FA6" w:rsidP="002D1FA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40ED4" w:rsidRPr="001E6755" w:rsidRDefault="00E40ED4" w:rsidP="00E40E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6755">
        <w:rPr>
          <w:rFonts w:ascii="Times New Roman" w:hAnsi="Times New Roman"/>
          <w:sz w:val="28"/>
          <w:szCs w:val="28"/>
        </w:rPr>
        <w:t xml:space="preserve">Замоскворецкой межрайонной прокуратурой г. Москвы проведена проверка в </w:t>
      </w:r>
      <w:r>
        <w:rPr>
          <w:rFonts w:ascii="Times New Roman" w:hAnsi="Times New Roman"/>
          <w:sz w:val="28"/>
          <w:szCs w:val="28"/>
        </w:rPr>
        <w:t>поднадзорных учреждений</w:t>
      </w:r>
      <w:r w:rsidRPr="001E6755">
        <w:rPr>
          <w:rFonts w:ascii="Times New Roman" w:hAnsi="Times New Roman"/>
          <w:sz w:val="28"/>
          <w:szCs w:val="28"/>
        </w:rPr>
        <w:t xml:space="preserve"> о соблюдении требований законодательства о контрактной системе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1E6755">
        <w:rPr>
          <w:rFonts w:ascii="Times New Roman" w:hAnsi="Times New Roman"/>
          <w:sz w:val="28"/>
          <w:szCs w:val="28"/>
        </w:rPr>
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 </w:t>
      </w:r>
    </w:p>
    <w:p w:rsidR="00E40ED4" w:rsidRDefault="00E40ED4" w:rsidP="00E40E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проведения проверок в поднадзорных органах выявлены нарушения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ч. 6 ст. 23, </w:t>
      </w:r>
      <w:r>
        <w:rPr>
          <w:sz w:val="28"/>
          <w:szCs w:val="28"/>
        </w:rPr>
        <w:t xml:space="preserve">4, 4.1 статьи 30 </w:t>
      </w:r>
      <w:r w:rsidRPr="001E6755">
        <w:rPr>
          <w:rFonts w:ascii="Times New Roman" w:hAnsi="Times New Roman"/>
          <w:sz w:val="28"/>
          <w:szCs w:val="28"/>
        </w:rPr>
        <w:t>Федеральным законом от 05.04.2013 N 44-ФЗ</w:t>
      </w:r>
      <w:r>
        <w:rPr>
          <w:rFonts w:ascii="Times New Roman" w:hAnsi="Times New Roman"/>
          <w:sz w:val="28"/>
          <w:szCs w:val="28"/>
        </w:rPr>
        <w:t>.</w:t>
      </w:r>
    </w:p>
    <w:p w:rsidR="001071E5" w:rsidRPr="00E40ED4" w:rsidRDefault="00E40ED4" w:rsidP="00E40E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проверки межрайонной прокуратурой внесены представления, по результатам которых виновные лица привлечены к административной ответственности.</w:t>
      </w:r>
    </w:p>
    <w:p w:rsidR="001071E5" w:rsidRDefault="001071E5" w:rsidP="001071E5">
      <w:pPr>
        <w:ind w:left="4860"/>
        <w:rPr>
          <w:sz w:val="20"/>
          <w:szCs w:val="20"/>
        </w:rPr>
      </w:pPr>
    </w:p>
    <w:p w:rsidR="001071E5" w:rsidRPr="00E40ED4" w:rsidRDefault="001071E5" w:rsidP="00E40ED4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u w:val="single"/>
        </w:rPr>
      </w:pPr>
      <w:r w:rsidRPr="002D4072">
        <w:rPr>
          <w:rFonts w:ascii="Times New Roman" w:hAnsi="Times New Roman" w:cs="Times New Roman"/>
          <w:sz w:val="28"/>
          <w:szCs w:val="28"/>
          <w:u w:val="single"/>
        </w:rPr>
        <w:t xml:space="preserve">Статья: </w:t>
      </w:r>
      <w:r w:rsidR="00E40ED4" w:rsidRPr="00E40ED4">
        <w:rPr>
          <w:rFonts w:ascii="Times New Roman" w:hAnsi="Times New Roman" w:cs="Times New Roman"/>
          <w:sz w:val="28"/>
          <w:szCs w:val="28"/>
          <w:u w:val="single"/>
        </w:rPr>
        <w:t xml:space="preserve">Замоскворецкой межрайонной прокуратурой г. Москвы проведена проверка исполнения законодательства о контрактной системе в сфере закупок товаров, работ, услуг для обеспечения государственных и муниципальных нужд в части оплаты исполненных контрактов </w:t>
      </w:r>
      <w:r w:rsidR="00E40ED4">
        <w:rPr>
          <w:rFonts w:ascii="Times New Roman" w:hAnsi="Times New Roman" w:cs="Times New Roman"/>
          <w:sz w:val="28"/>
          <w:szCs w:val="28"/>
          <w:u w:val="single"/>
        </w:rPr>
        <w:t>бюджетным учреждением.</w:t>
      </w:r>
    </w:p>
    <w:p w:rsidR="00E40ED4" w:rsidRDefault="00E40ED4" w:rsidP="00E40ED4">
      <w:pPr>
        <w:pStyle w:val="ConsPlusNormal"/>
        <w:jc w:val="both"/>
        <w:rPr>
          <w:rFonts w:ascii="Times New Roman" w:hAnsi="Times New Roman"/>
          <w:b/>
          <w:sz w:val="28"/>
          <w:u w:val="single"/>
        </w:rPr>
      </w:pPr>
    </w:p>
    <w:p w:rsidR="00E40ED4" w:rsidRPr="003455ED" w:rsidRDefault="00E40ED4" w:rsidP="00E40E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5ED">
        <w:rPr>
          <w:rFonts w:ascii="Times New Roman" w:eastAsia="Times New Roman" w:hAnsi="Times New Roman"/>
          <w:sz w:val="28"/>
          <w:szCs w:val="24"/>
          <w:lang w:eastAsia="ru-RU"/>
        </w:rPr>
        <w:t xml:space="preserve">Замоскворецкой межрайонной прокуратурой г. Москвы проведена проверка исполнения законодательства о контрактной системе в сфере закупок товаров, работ, услуг для обеспечения государственных и муниципальных нужд </w:t>
      </w:r>
      <w:r w:rsidRPr="003455ED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оплаты исполненных контрактов </w:t>
      </w:r>
      <w:bookmarkStart w:id="1" w:name="_Hlk173316516"/>
      <w:r>
        <w:rPr>
          <w:rFonts w:ascii="Times New Roman" w:eastAsia="Times New Roman" w:hAnsi="Times New Roman"/>
          <w:sz w:val="28"/>
          <w:szCs w:val="28"/>
          <w:lang w:eastAsia="ru-RU"/>
        </w:rPr>
        <w:t>бюджетным учреждением.</w:t>
      </w:r>
    </w:p>
    <w:bookmarkEnd w:id="1"/>
    <w:p w:rsidR="00E40ED4" w:rsidRPr="00FA1586" w:rsidRDefault="00E40ED4" w:rsidP="00E40E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Установлено, что</w:t>
      </w:r>
      <w:r w:rsidRPr="00FA15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бюджетным учреждением</w:t>
      </w:r>
      <w:r w:rsidRPr="00FA158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 </w:t>
      </w:r>
      <w:bookmarkStart w:id="2" w:name="_Hlk173318143"/>
      <w:r>
        <w:rPr>
          <w:rFonts w:ascii="Times New Roman" w:eastAsia="Times New Roman" w:hAnsi="Times New Roman"/>
          <w:sz w:val="28"/>
          <w:szCs w:val="28"/>
          <w:lang w:eastAsia="ru-RU"/>
        </w:rPr>
        <w:t>договор на возмездное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912B92">
        <w:rPr>
          <w:rFonts w:ascii="Times New Roman" w:hAnsi="Times New Roman"/>
          <w:sz w:val="28"/>
          <w:szCs w:val="28"/>
        </w:rPr>
        <w:t xml:space="preserve">оказание услуг </w:t>
      </w:r>
      <w:r>
        <w:rPr>
          <w:rFonts w:ascii="Times New Roman" w:hAnsi="Times New Roman"/>
          <w:sz w:val="28"/>
          <w:szCs w:val="28"/>
        </w:rPr>
        <w:t>№ 11-ГПХ от 15.05.2024.</w:t>
      </w:r>
    </w:p>
    <w:p w:rsidR="00E40ED4" w:rsidRDefault="00E40ED4" w:rsidP="00E40E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Так, на должностных лиц</w:t>
      </w:r>
      <w:r w:rsidRPr="003455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бюджетного учреждения возложена обязанность ежемесячно оплачивать услуги по факту оказания оказанных услуг в течении 7 рабочих дней с даты подписания Заказчиком Акта сдачи-приемки оказанных услуг.</w:t>
      </w:r>
    </w:p>
    <w:p w:rsidR="00E40ED4" w:rsidRDefault="00E40ED4" w:rsidP="00E40E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нарушении положений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1E675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1E6755">
        <w:rPr>
          <w:rFonts w:ascii="Times New Roman" w:hAnsi="Times New Roman"/>
          <w:sz w:val="28"/>
          <w:szCs w:val="28"/>
        </w:rPr>
        <w:t xml:space="preserve"> от 05.04.2013 N 44-ФЗ </w:t>
      </w:r>
      <w:r>
        <w:rPr>
          <w:rFonts w:ascii="Times New Roman" w:hAnsi="Times New Roman"/>
          <w:sz w:val="28"/>
          <w:szCs w:val="28"/>
        </w:rPr>
        <w:br/>
      </w:r>
      <w:r w:rsidRPr="001E6755">
        <w:rPr>
          <w:rFonts w:ascii="Times New Roman" w:hAnsi="Times New Roman"/>
          <w:sz w:val="28"/>
          <w:szCs w:val="28"/>
        </w:rPr>
        <w:t xml:space="preserve">"О контрактной системе в сфере закупок товаров, работ, услуг для </w:t>
      </w:r>
      <w:r w:rsidRPr="001E6755">
        <w:rPr>
          <w:rFonts w:ascii="Times New Roman" w:hAnsi="Times New Roman"/>
          <w:sz w:val="28"/>
          <w:szCs w:val="28"/>
        </w:rPr>
        <w:lastRenderedPageBreak/>
        <w:t>обеспечения государственных и муниципальных нужд"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оплата по контракту должностями лицами бюджетного учреждения</w:t>
      </w:r>
      <w:r w:rsidRPr="003455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55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произведена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455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нарушением установленного контрактом и законом срока.</w:t>
      </w:r>
    </w:p>
    <w:p w:rsidR="00E40ED4" w:rsidRPr="003455ED" w:rsidRDefault="00E40ED4" w:rsidP="00E40E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проверки межрайонной прокуратурой внесено представление, виновные лица привлечены к административной ответственности.</w:t>
      </w:r>
    </w:p>
    <w:p w:rsidR="003207D6" w:rsidRDefault="003207D6" w:rsidP="00E40ED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32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078D8"/>
    <w:multiLevelType w:val="hybridMultilevel"/>
    <w:tmpl w:val="60A04A60"/>
    <w:lvl w:ilvl="0" w:tplc="80F6BDE4">
      <w:start w:val="1"/>
      <w:numFmt w:val="decimal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2A"/>
    <w:rsid w:val="001071E5"/>
    <w:rsid w:val="002D1FA6"/>
    <w:rsid w:val="003207D6"/>
    <w:rsid w:val="0091772A"/>
    <w:rsid w:val="00B27B3B"/>
    <w:rsid w:val="00C468FB"/>
    <w:rsid w:val="00D1741E"/>
    <w:rsid w:val="00E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D6C2D-F7C4-45A5-A2C7-5C130D98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1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1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1071E5"/>
    <w:rPr>
      <w:rFonts w:ascii="Times New Roman" w:hAnsi="Times New Roman" w:cs="Times New Roman"/>
      <w:b/>
      <w:bCs/>
      <w:sz w:val="24"/>
      <w:szCs w:val="24"/>
    </w:rPr>
  </w:style>
  <w:style w:type="paragraph" w:customStyle="1" w:styleId="1">
    <w:name w:val="Знак1"/>
    <w:basedOn w:val="a"/>
    <w:rsid w:val="002D1FA6"/>
    <w:pPr>
      <w:spacing w:after="160" w:line="240" w:lineRule="exact"/>
      <w:jc w:val="both"/>
    </w:pPr>
    <w:rPr>
      <w:rFonts w:ascii="Verdana" w:eastAsia="Times New Roman" w:hAnsi="Verdana"/>
      <w:sz w:val="24"/>
      <w:szCs w:val="28"/>
      <w:lang w:val="en-US"/>
    </w:rPr>
  </w:style>
  <w:style w:type="paragraph" w:customStyle="1" w:styleId="a3">
    <w:name w:val="Знак"/>
    <w:basedOn w:val="a"/>
    <w:rsid w:val="00E40ED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Москварцева Светлана Алексеевна</dc:creator>
  <cp:keywords/>
  <dc:description/>
  <cp:lastModifiedBy>Администратор</cp:lastModifiedBy>
  <cp:revision>2</cp:revision>
  <dcterms:created xsi:type="dcterms:W3CDTF">2024-12-05T12:47:00Z</dcterms:created>
  <dcterms:modified xsi:type="dcterms:W3CDTF">2024-12-05T12:47:00Z</dcterms:modified>
</cp:coreProperties>
</file>